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487" w:rsidRPr="00592487" w:rsidRDefault="00592487" w:rsidP="00592487">
      <w:pPr>
        <w:spacing w:before="150" w:after="150" w:line="600" w:lineRule="atLeast"/>
        <w:outlineLvl w:val="2"/>
        <w:rPr>
          <w:rFonts w:ascii="Helvetica Neue" w:eastAsia="Times New Roman" w:hAnsi="Helvetica Neue" w:cs="Times New Roman"/>
          <w:b/>
          <w:bCs/>
          <w:color w:val="333333"/>
          <w:sz w:val="42"/>
          <w:szCs w:val="42"/>
          <w:lang w:val="en-US" w:eastAsia="de-DE"/>
        </w:rPr>
      </w:pPr>
      <w:bookmarkStart w:id="0" w:name="_GoBack"/>
      <w:r w:rsidRPr="00592487">
        <w:rPr>
          <w:rFonts w:ascii="Helvetica Neue" w:eastAsia="Times New Roman" w:hAnsi="Helvetica Neue" w:cs="Times New Roman"/>
          <w:b/>
          <w:bCs/>
          <w:color w:val="333333"/>
          <w:sz w:val="42"/>
          <w:szCs w:val="42"/>
          <w:lang w:val="en-US" w:eastAsia="de-DE"/>
        </w:rPr>
        <w:t>Unit 2.5: Strategic thinking</w:t>
      </w:r>
    </w:p>
    <w:p w:rsidR="00592487" w:rsidRPr="00592487" w:rsidRDefault="00592487" w:rsidP="00592487">
      <w:pPr>
        <w:spacing w:before="150" w:after="150" w:line="600" w:lineRule="atLeast"/>
        <w:outlineLvl w:val="2"/>
        <w:rPr>
          <w:rFonts w:ascii="Helvetica Neue" w:eastAsia="Times New Roman" w:hAnsi="Helvetica Neue" w:cs="Times New Roman"/>
          <w:b/>
          <w:bCs/>
          <w:color w:val="333333"/>
          <w:sz w:val="42"/>
          <w:szCs w:val="42"/>
          <w:lang w:val="en-US" w:eastAsia="de-DE"/>
        </w:rPr>
      </w:pPr>
      <w:r w:rsidRPr="00592487">
        <w:rPr>
          <w:rFonts w:ascii="Helvetica Neue" w:hAnsi="Helvetica Neue"/>
          <w:b/>
          <w:color w:val="333333"/>
          <w:sz w:val="42"/>
          <w:szCs w:val="42"/>
          <w:lang w:val="en-US"/>
        </w:rPr>
        <w:t>Overview</w:t>
      </w:r>
    </w:p>
    <w:bookmarkEnd w:id="0"/>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Fonts w:ascii="Helvetica Neue" w:hAnsi="Helvetica Neue"/>
          <w:color w:val="333333"/>
          <w:sz w:val="21"/>
          <w:szCs w:val="21"/>
          <w:lang w:val="en-US"/>
        </w:rPr>
        <w:t>Read this first to find out what you have to do in the</w:t>
      </w:r>
      <w:r w:rsidRPr="00592487">
        <w:rPr>
          <w:rStyle w:val="apple-converted-space"/>
          <w:rFonts w:ascii="Helvetica Neue" w:hAnsi="Helvetica Neue"/>
          <w:color w:val="333333"/>
          <w:sz w:val="21"/>
          <w:szCs w:val="21"/>
          <w:lang w:val="en-US"/>
        </w:rPr>
        <w:t> </w:t>
      </w:r>
      <w:hyperlink r:id="rId4" w:tooltip="Strategic thinking" w:history="1">
        <w:r w:rsidRPr="00592487">
          <w:rPr>
            <w:rStyle w:val="Hyperlink"/>
            <w:rFonts w:ascii="Helvetica Neue" w:hAnsi="Helvetica Neue"/>
            <w:color w:val="0070A8"/>
            <w:sz w:val="21"/>
            <w:szCs w:val="21"/>
            <w:lang w:val="en-US"/>
          </w:rPr>
          <w:t>Strategic thinking</w:t>
        </w:r>
      </w:hyperlink>
      <w:r w:rsidRPr="00592487">
        <w:rPr>
          <w:rStyle w:val="apple-converted-space"/>
          <w:rFonts w:ascii="Helvetica Neue" w:hAnsi="Helvetica Neue"/>
          <w:color w:val="333333"/>
          <w:sz w:val="21"/>
          <w:szCs w:val="21"/>
          <w:lang w:val="en-US"/>
        </w:rPr>
        <w:t> </w:t>
      </w:r>
      <w:r w:rsidRPr="00592487">
        <w:rPr>
          <w:rFonts w:ascii="Helvetica Neue" w:hAnsi="Helvetica Neue"/>
          <w:color w:val="333333"/>
          <w:sz w:val="21"/>
          <w:szCs w:val="21"/>
          <w:lang w:val="en-US"/>
        </w:rPr>
        <w:t>unit.</w:t>
      </w:r>
    </w:p>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Fonts w:ascii="Helvetica Neue" w:hAnsi="Helvetica Neue"/>
          <w:color w:val="333333"/>
          <w:sz w:val="21"/>
          <w:szCs w:val="21"/>
          <w:lang w:val="en-US"/>
        </w:rPr>
        <w:t>In this unit we will be exploring the following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29"/>
        <w:gridCol w:w="1789"/>
        <w:gridCol w:w="2035"/>
      </w:tblGrid>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rFonts w:ascii="Times New Roman" w:hAnsi="Times New Roman"/>
              </w:rPr>
            </w:pPr>
            <w:r>
              <w:rPr>
                <w:rStyle w:val="Fett"/>
              </w:rPr>
              <w:t>Sustainability tools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rPr>
                <w:rStyle w:val="Fett"/>
              </w:rPr>
              <w:t>Content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rPr>
                <w:rStyle w:val="Fett"/>
              </w:rPr>
              <w:t>Pedagogy</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SDGs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hyperlink r:id="rId5" w:tooltip="Strategic thinking" w:history="1">
              <w:r>
                <w:rPr>
                  <w:rStyle w:val="Hyperlink"/>
                  <w:color w:val="0070A8"/>
                </w:rPr>
                <w:t>Strategic thinking</w:t>
              </w:r>
            </w:hyperlink>
            <w: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Experiential learning</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Eco-labels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sz w:val="20"/>
                <w:szCs w:val="20"/>
              </w:rPr>
            </w:pPr>
          </w:p>
        </w:tc>
      </w:tr>
    </w:tbl>
    <w:p w:rsidR="00592487" w:rsidRPr="00592487" w:rsidRDefault="00592487" w:rsidP="00592487">
      <w:pPr>
        <w:pStyle w:val="berschrift4"/>
        <w:spacing w:before="150" w:after="150" w:line="300" w:lineRule="atLeast"/>
        <w:rPr>
          <w:rFonts w:ascii="inherit" w:hAnsi="inherit"/>
          <w:color w:val="333333"/>
          <w:sz w:val="30"/>
          <w:szCs w:val="30"/>
          <w:lang w:val="en-US"/>
        </w:rPr>
      </w:pPr>
      <w:r w:rsidRPr="00592487">
        <w:rPr>
          <w:rFonts w:ascii="inherit" w:hAnsi="inherit"/>
          <w:color w:val="333333"/>
          <w:sz w:val="30"/>
          <w:szCs w:val="30"/>
          <w:lang w:val="en-US"/>
        </w:rPr>
        <w:t>Sustainability competences for teachers of vocational skills in the hospitality area</w:t>
      </w:r>
    </w:p>
    <w:p w:rsidR="00592487" w:rsidRPr="00592487" w:rsidRDefault="00592487" w:rsidP="00592487">
      <w:pPr>
        <w:pStyle w:val="StandardWeb"/>
        <w:spacing w:before="0" w:beforeAutospacing="0" w:after="240" w:afterAutospacing="0"/>
        <w:rPr>
          <w:rFonts w:ascii="Helvetica Neue" w:hAnsi="Helvetica Neue"/>
          <w:color w:val="333333"/>
          <w:sz w:val="21"/>
          <w:szCs w:val="21"/>
          <w:lang w:val="en-US"/>
        </w:rPr>
      </w:pPr>
      <w:r w:rsidRPr="00592487">
        <w:rPr>
          <w:rFonts w:ascii="Helvetica Neue" w:hAnsi="Helvetica Neue"/>
          <w:color w:val="333333"/>
          <w:sz w:val="21"/>
          <w:szCs w:val="21"/>
          <w:lang w:val="en-US"/>
        </w:rPr>
        <w:t>As you work through this unit bear in mind the following UNECE competences:</w:t>
      </w:r>
      <w:r w:rsidRPr="00592487">
        <w:rPr>
          <w:rFonts w:ascii="Helvetica Neue" w:hAnsi="Helvetica Neue"/>
          <w:color w:val="333333"/>
          <w:sz w:val="21"/>
          <w:szCs w:val="21"/>
          <w:lang w:val="en-US"/>
        </w:rPr>
        <w:br/>
      </w:r>
      <w:r w:rsidRPr="00592487">
        <w:rPr>
          <w:rFonts w:ascii="Helvetica Neue" w:hAnsi="Helvetica Neue"/>
          <w:color w:val="333333"/>
          <w:sz w:val="21"/>
          <w:szCs w:val="21"/>
          <w:lang w:val="en-US"/>
        </w:rPr>
        <w:br/>
        <w:t>2. The educator understands the ways in which natrual, social nd economic systems function and how they may be inter-related.</w:t>
      </w:r>
      <w:r w:rsidRPr="00592487">
        <w:rPr>
          <w:rFonts w:ascii="Helvetica Neue" w:hAnsi="Helvetica Neue"/>
          <w:color w:val="333333"/>
          <w:sz w:val="21"/>
          <w:szCs w:val="21"/>
          <w:lang w:val="en-US"/>
        </w:rPr>
        <w:br/>
        <w:t>The educator understands the how to analyse the interdeoendent nature of relationships within the present generation and between generations as well as those between rich and poorand between humans and nature</w:t>
      </w:r>
      <w:r w:rsidRPr="00592487">
        <w:rPr>
          <w:rFonts w:ascii="Helvetica Neue" w:hAnsi="Helvetica Neue"/>
          <w:color w:val="333333"/>
          <w:sz w:val="21"/>
          <w:szCs w:val="21"/>
          <w:lang w:val="en-US"/>
        </w:rPr>
        <w:br/>
        <w:t>5. The educator understands how to describe the connection between sustainable futures and the way we think, live and work</w:t>
      </w:r>
      <w:r w:rsidRPr="00592487">
        <w:rPr>
          <w:rFonts w:ascii="Helvetica Neue" w:hAnsi="Helvetica Neue"/>
          <w:color w:val="333333"/>
          <w:sz w:val="21"/>
          <w:szCs w:val="21"/>
          <w:lang w:val="en-US"/>
        </w:rPr>
        <w:br/>
        <w:t>10. The educator understands the importance of problem-setting, critical reflection, visioning and creative thinking in planning the future and effecting change.</w:t>
      </w:r>
      <w:r w:rsidRPr="00592487">
        <w:rPr>
          <w:rFonts w:ascii="Helvetica Neue" w:hAnsi="Helvetica Neue"/>
          <w:color w:val="333333"/>
          <w:sz w:val="21"/>
          <w:szCs w:val="21"/>
          <w:lang w:val="en-US"/>
        </w:rPr>
        <w:br/>
        <w:t>19. The educator is able to work with different perspectives on dilemmas, issues, tensions and conflicts.</w:t>
      </w:r>
      <w:r w:rsidRPr="00592487">
        <w:rPr>
          <w:rFonts w:ascii="Helvetica Neue" w:hAnsi="Helvetica Neue"/>
          <w:color w:val="333333"/>
          <w:sz w:val="21"/>
          <w:szCs w:val="21"/>
          <w:lang w:val="en-US"/>
        </w:rPr>
        <w:br/>
        <w:t>21. The educator is able to critically assess processes of change in society and envision sustainable futures.</w:t>
      </w:r>
      <w:r w:rsidRPr="00592487">
        <w:rPr>
          <w:rFonts w:ascii="Helvetica Neue" w:hAnsi="Helvetica Neue"/>
          <w:color w:val="333333"/>
          <w:sz w:val="21"/>
          <w:szCs w:val="21"/>
          <w:lang w:val="en-US"/>
        </w:rPr>
        <w:br/>
        <w:t>23. The educator is able to facilitate the evaluation of potential consequences of different decisions and actions.</w:t>
      </w:r>
      <w:r w:rsidRPr="00592487">
        <w:rPr>
          <w:rFonts w:ascii="Helvetica Neue" w:hAnsi="Helvetica Neue"/>
          <w:color w:val="333333"/>
          <w:sz w:val="21"/>
          <w:szCs w:val="21"/>
          <w:lang w:val="en-US"/>
        </w:rPr>
        <w:br/>
        <w:t>32. The educator is someone who is able to combine different disciplines, cultures and perspectives, including indigenous knowledge and worldviews.</w:t>
      </w:r>
      <w:r w:rsidRPr="00592487">
        <w:rPr>
          <w:rFonts w:ascii="Helvetica Neue" w:hAnsi="Helvetica Neue"/>
          <w:color w:val="333333"/>
          <w:sz w:val="21"/>
          <w:szCs w:val="21"/>
          <w:lang w:val="en-US"/>
        </w:rPr>
        <w:br/>
      </w:r>
    </w:p>
    <w:p w:rsidR="00592487" w:rsidRDefault="00592487" w:rsidP="00592487">
      <w:pPr>
        <w:pStyle w:val="berschrift3"/>
        <w:spacing w:before="150" w:beforeAutospacing="0" w:after="150" w:afterAutospacing="0" w:line="600" w:lineRule="atLeast"/>
        <w:rPr>
          <w:rFonts w:ascii="inherit" w:hAnsi="inherit"/>
          <w:color w:val="333333"/>
          <w:sz w:val="36"/>
          <w:szCs w:val="36"/>
        </w:rPr>
      </w:pPr>
      <w:r>
        <w:rPr>
          <w:rStyle w:val="nolink"/>
          <w:rFonts w:ascii="inherit" w:hAnsi="inherit"/>
          <w:color w:val="333333"/>
          <w:sz w:val="36"/>
          <w:szCs w:val="36"/>
        </w:rPr>
        <w:t>Explore</w:t>
      </w:r>
      <w:r>
        <w:rPr>
          <w:rFonts w:ascii="inherit" w:hAnsi="inherit"/>
          <w:color w:val="333333"/>
          <w:sz w:val="36"/>
          <w:szCs w:val="36"/>
        </w:rPr>
        <w:t>: Sample the resources</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62"/>
        <w:gridCol w:w="5600"/>
      </w:tblGrid>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rFonts w:ascii="Times New Roman" w:hAnsi="Times New Roman"/>
              </w:rPr>
            </w:pPr>
            <w:r>
              <w:rPr>
                <w:rStyle w:val="nolink"/>
              </w:rPr>
              <w:t>Explore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Sample the resources</w:t>
            </w:r>
          </w:p>
        </w:tc>
      </w:tr>
      <w:tr w:rsidR="00592487" w:rsidRP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Aim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Pr="00592487" w:rsidRDefault="00592487">
            <w:pPr>
              <w:rPr>
                <w:lang w:val="en-US"/>
              </w:rPr>
            </w:pPr>
            <w:r w:rsidRPr="00592487">
              <w:rPr>
                <w:lang w:val="en-US"/>
              </w:rPr>
              <w:t>Sample the resources for this unit and </w:t>
            </w:r>
            <w:r w:rsidRPr="00592487">
              <w:rPr>
                <w:rStyle w:val="nolink"/>
                <w:lang w:val="en-US"/>
              </w:rPr>
              <w:t>explore </w:t>
            </w:r>
            <w:r w:rsidRPr="00592487">
              <w:rPr>
                <w:lang w:val="en-US"/>
              </w:rPr>
              <w:t>one video </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45 - 60 minutes, approximately</w:t>
            </w:r>
          </w:p>
        </w:tc>
      </w:tr>
    </w:tbl>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Style w:val="Fett"/>
          <w:rFonts w:ascii="Helvetica Neue" w:hAnsi="Helvetica Neue"/>
          <w:color w:val="333333"/>
          <w:sz w:val="21"/>
          <w:szCs w:val="21"/>
          <w:lang w:val="en-US"/>
        </w:rPr>
        <w:t>To do: </w:t>
      </w:r>
      <w:r w:rsidRPr="00592487">
        <w:rPr>
          <w:rFonts w:ascii="Helvetica Neue" w:hAnsi="Helvetica Neue"/>
          <w:color w:val="333333"/>
          <w:sz w:val="21"/>
          <w:szCs w:val="21"/>
          <w:lang w:val="en-US"/>
        </w:rPr>
        <w:t>Take a look at the resources we will be referring to during this unit plus a few extra but only if you have the time and interest</w:t>
      </w:r>
    </w:p>
    <w:p w:rsidR="00592487" w:rsidRDefault="00592487" w:rsidP="00592487">
      <w:pPr>
        <w:pStyle w:val="berschrift3"/>
        <w:spacing w:before="150" w:beforeAutospacing="0" w:after="150" w:afterAutospacing="0" w:line="600" w:lineRule="atLeast"/>
        <w:rPr>
          <w:rFonts w:ascii="inherit" w:hAnsi="inherit"/>
          <w:color w:val="333333"/>
          <w:sz w:val="36"/>
          <w:szCs w:val="36"/>
        </w:rPr>
      </w:pPr>
      <w:r>
        <w:rPr>
          <w:rFonts w:ascii="inherit" w:hAnsi="inherit"/>
          <w:color w:val="333333"/>
          <w:sz w:val="36"/>
          <w:szCs w:val="36"/>
        </w:rPr>
        <w:t>Challenge 1: The Sustainable Development Goals</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66"/>
        <w:gridCol w:w="3188"/>
      </w:tblGrid>
      <w:tr w:rsidR="00592487" w:rsidTr="00592487">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rFonts w:ascii="Times New Roman" w:hAnsi="Times New Roman"/>
              </w:rPr>
            </w:pPr>
            <w:r>
              <w:t>Challenge 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What are the SDGs?</w:t>
            </w:r>
          </w:p>
        </w:tc>
      </w:tr>
      <w:tr w:rsidR="00592487" w:rsidRP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Aim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Pr="00592487" w:rsidRDefault="00592487">
            <w:pPr>
              <w:rPr>
                <w:lang w:val="en-US"/>
              </w:rPr>
            </w:pPr>
            <w:r w:rsidRPr="00592487">
              <w:rPr>
                <w:lang w:val="en-US"/>
              </w:rPr>
              <w:t>To reflect on  the SDGs</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90 - 120 minutes, approximately</w:t>
            </w:r>
          </w:p>
        </w:tc>
      </w:tr>
    </w:tbl>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Style w:val="Fett"/>
          <w:rFonts w:ascii="Helvetica Neue" w:hAnsi="Helvetica Neue"/>
          <w:color w:val="333333"/>
          <w:sz w:val="21"/>
          <w:szCs w:val="21"/>
          <w:lang w:val="en-US"/>
        </w:rPr>
        <w:lastRenderedPageBreak/>
        <w:t>To do:</w:t>
      </w:r>
      <w:r w:rsidRPr="00592487">
        <w:rPr>
          <w:rStyle w:val="apple-converted-space"/>
          <w:rFonts w:ascii="Helvetica Neue" w:hAnsi="Helvetica Neue"/>
          <w:color w:val="333333"/>
          <w:sz w:val="21"/>
          <w:szCs w:val="21"/>
          <w:lang w:val="en-US"/>
        </w:rPr>
        <w:t> </w:t>
      </w:r>
      <w:r w:rsidRPr="00592487">
        <w:rPr>
          <w:rFonts w:ascii="Helvetica Neue" w:hAnsi="Helvetica Neue"/>
          <w:color w:val="333333"/>
          <w:sz w:val="21"/>
          <w:szCs w:val="21"/>
          <w:lang w:val="en-US"/>
        </w:rPr>
        <w:t>Carry out a one-week Zero Waste challenge</w:t>
      </w:r>
    </w:p>
    <w:p w:rsidR="00592487" w:rsidRDefault="00592487" w:rsidP="00592487">
      <w:pPr>
        <w:pStyle w:val="berschrift3"/>
        <w:spacing w:before="150" w:beforeAutospacing="0" w:after="150" w:afterAutospacing="0" w:line="600" w:lineRule="atLeast"/>
        <w:rPr>
          <w:rFonts w:ascii="inherit" w:hAnsi="inherit"/>
          <w:color w:val="333333"/>
          <w:sz w:val="36"/>
          <w:szCs w:val="36"/>
        </w:rPr>
      </w:pPr>
      <w:r>
        <w:rPr>
          <w:rFonts w:ascii="inherit" w:hAnsi="inherit"/>
          <w:color w:val="333333"/>
          <w:sz w:val="36"/>
          <w:szCs w:val="36"/>
        </w:rPr>
        <w:t>Challenge 2: Including SDGs in lessons</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63"/>
        <w:gridCol w:w="5284"/>
      </w:tblGrid>
      <w:tr w:rsidR="00592487" w:rsidRP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rFonts w:ascii="Times New Roman" w:hAnsi="Times New Roman"/>
              </w:rPr>
            </w:pPr>
            <w:r>
              <w:t>Challenge 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Pr="00592487" w:rsidRDefault="00592487">
            <w:pPr>
              <w:rPr>
                <w:lang w:val="en-US"/>
              </w:rPr>
            </w:pPr>
            <w:r w:rsidRPr="00592487">
              <w:rPr>
                <w:lang w:val="en-US"/>
              </w:rPr>
              <w:t>Ways of including SDGs in lessons</w:t>
            </w:r>
          </w:p>
        </w:tc>
      </w:tr>
      <w:tr w:rsidR="00592487" w:rsidRP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Aim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Pr="00592487" w:rsidRDefault="00592487">
            <w:pPr>
              <w:rPr>
                <w:lang w:val="en-US"/>
              </w:rPr>
            </w:pPr>
            <w:r w:rsidRPr="00592487">
              <w:rPr>
                <w:lang w:val="en-US"/>
              </w:rPr>
              <w:t>To identify opportunities for including SDGs in lessons</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45 - 60 minutes, approximately</w:t>
            </w:r>
          </w:p>
        </w:tc>
      </w:tr>
    </w:tbl>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Fonts w:ascii="Helvetica Neue" w:hAnsi="Helvetica Neue"/>
          <w:color w:val="333333"/>
          <w:sz w:val="21"/>
          <w:szCs w:val="21"/>
          <w:lang w:val="en-US"/>
        </w:rPr>
        <w:br/>
      </w:r>
      <w:r w:rsidRPr="00592487">
        <w:rPr>
          <w:rStyle w:val="Fett"/>
          <w:rFonts w:ascii="Helvetica Neue" w:hAnsi="Helvetica Neue"/>
          <w:color w:val="333333"/>
          <w:sz w:val="21"/>
          <w:szCs w:val="21"/>
          <w:lang w:val="en-US"/>
        </w:rPr>
        <w:t>To do:</w:t>
      </w:r>
      <w:r w:rsidRPr="00592487">
        <w:rPr>
          <w:rStyle w:val="apple-converted-space"/>
          <w:rFonts w:ascii="Helvetica Neue" w:hAnsi="Helvetica Neue"/>
          <w:color w:val="333333"/>
          <w:sz w:val="21"/>
          <w:szCs w:val="21"/>
          <w:lang w:val="en-US"/>
        </w:rPr>
        <w:t> </w:t>
      </w:r>
      <w:r w:rsidRPr="00592487">
        <w:rPr>
          <w:rFonts w:ascii="Helvetica Neue" w:hAnsi="Helvetica Neue"/>
          <w:color w:val="333333"/>
          <w:sz w:val="21"/>
          <w:szCs w:val="21"/>
          <w:lang w:val="en-US"/>
        </w:rPr>
        <w:t>Find out about eco-labelling in your own organisation</w:t>
      </w:r>
    </w:p>
    <w:p w:rsidR="00592487" w:rsidRDefault="00592487" w:rsidP="00592487">
      <w:pPr>
        <w:pStyle w:val="berschrift3"/>
        <w:spacing w:before="150" w:beforeAutospacing="0" w:after="150" w:afterAutospacing="0" w:line="600" w:lineRule="atLeast"/>
        <w:rPr>
          <w:rFonts w:ascii="inherit" w:hAnsi="inherit"/>
          <w:color w:val="333333"/>
          <w:sz w:val="36"/>
          <w:szCs w:val="36"/>
        </w:rPr>
      </w:pPr>
      <w:r>
        <w:rPr>
          <w:rFonts w:ascii="inherit" w:hAnsi="inherit"/>
          <w:color w:val="333333"/>
          <w:sz w:val="36"/>
          <w:szCs w:val="36"/>
        </w:rPr>
        <w:t>Challenge</w:t>
      </w:r>
      <w:r>
        <w:rPr>
          <w:rStyle w:val="apple-converted-space"/>
          <w:rFonts w:ascii="inherit" w:hAnsi="inherit"/>
          <w:color w:val="333333"/>
          <w:sz w:val="36"/>
          <w:szCs w:val="36"/>
        </w:rPr>
        <w:t> </w:t>
      </w:r>
      <w:r>
        <w:rPr>
          <w:rStyle w:val="nolink"/>
          <w:rFonts w:ascii="inherit" w:hAnsi="inherit"/>
          <w:color w:val="333333"/>
          <w:sz w:val="36"/>
          <w:szCs w:val="36"/>
        </w:rPr>
        <w:t>3: Case study</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63"/>
        <w:gridCol w:w="5961"/>
      </w:tblGrid>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rFonts w:ascii="Times New Roman" w:hAnsi="Times New Roman"/>
              </w:rPr>
            </w:pPr>
            <w:r>
              <w:t>Challenge 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Case study</w:t>
            </w:r>
          </w:p>
        </w:tc>
      </w:tr>
      <w:tr w:rsidR="00592487" w:rsidRP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Aim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Pr="00592487" w:rsidRDefault="00592487">
            <w:pPr>
              <w:rPr>
                <w:lang w:val="en-US"/>
              </w:rPr>
            </w:pPr>
            <w:r w:rsidRPr="00592487">
              <w:rPr>
                <w:lang w:val="en-US"/>
              </w:rPr>
              <w:t>to identify strategies to</w:t>
            </w:r>
            <w:r w:rsidRPr="00592487">
              <w:rPr>
                <w:rStyle w:val="apple-converted-space"/>
                <w:lang w:val="en-US"/>
              </w:rPr>
              <w:t> </w:t>
            </w:r>
            <w:hyperlink r:id="rId6" w:tooltip="Reduce food waste" w:history="1">
              <w:r w:rsidRPr="00592487">
                <w:rPr>
                  <w:rStyle w:val="Hyperlink"/>
                  <w:color w:val="0070A8"/>
                  <w:lang w:val="en-US"/>
                </w:rPr>
                <w:t>reduce food waste</w:t>
              </w:r>
            </w:hyperlink>
            <w:r w:rsidRPr="00592487">
              <w:rPr>
                <w:rStyle w:val="apple-converted-space"/>
                <w:lang w:val="en-US"/>
              </w:rPr>
              <w:t> </w:t>
            </w:r>
            <w:r w:rsidRPr="00592487">
              <w:rPr>
                <w:lang w:val="en-US"/>
              </w:rPr>
              <w:t>at a national level</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45 - 60 minutes, approximately</w:t>
            </w:r>
          </w:p>
        </w:tc>
      </w:tr>
    </w:tbl>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Fonts w:ascii="Helvetica Neue" w:hAnsi="Helvetica Neue"/>
          <w:color w:val="333333"/>
          <w:sz w:val="21"/>
          <w:szCs w:val="21"/>
          <w:lang w:val="en-US"/>
        </w:rPr>
        <w:br/>
      </w:r>
      <w:r w:rsidRPr="00592487">
        <w:rPr>
          <w:rStyle w:val="Fett"/>
          <w:rFonts w:ascii="Helvetica Neue" w:hAnsi="Helvetica Neue"/>
          <w:color w:val="333333"/>
          <w:sz w:val="21"/>
          <w:szCs w:val="21"/>
          <w:lang w:val="en-US"/>
        </w:rPr>
        <w:t>To do:</w:t>
      </w:r>
      <w:r w:rsidRPr="00592487">
        <w:rPr>
          <w:rStyle w:val="apple-converted-space"/>
          <w:rFonts w:ascii="Helvetica Neue" w:hAnsi="Helvetica Neue"/>
          <w:color w:val="333333"/>
          <w:sz w:val="21"/>
          <w:szCs w:val="21"/>
          <w:lang w:val="en-US"/>
        </w:rPr>
        <w:t> </w:t>
      </w:r>
      <w:r w:rsidRPr="00592487">
        <w:rPr>
          <w:rFonts w:ascii="Helvetica Neue" w:hAnsi="Helvetica Neue"/>
          <w:color w:val="333333"/>
          <w:sz w:val="21"/>
          <w:szCs w:val="21"/>
          <w:lang w:val="en-US"/>
        </w:rPr>
        <w:t>Identify strategies used in the case study and devise your own for your specific context</w:t>
      </w:r>
    </w:p>
    <w:p w:rsidR="00592487" w:rsidRDefault="00592487" w:rsidP="00592487">
      <w:pPr>
        <w:pStyle w:val="berschrift3"/>
        <w:spacing w:before="150" w:beforeAutospacing="0" w:after="150" w:afterAutospacing="0" w:line="600" w:lineRule="atLeast"/>
        <w:rPr>
          <w:rFonts w:ascii="inherit" w:hAnsi="inherit"/>
          <w:color w:val="333333"/>
          <w:sz w:val="36"/>
          <w:szCs w:val="36"/>
        </w:rPr>
      </w:pPr>
      <w:r>
        <w:rPr>
          <w:rStyle w:val="nolink"/>
          <w:rFonts w:ascii="inherit" w:hAnsi="inherit"/>
          <w:color w:val="333333"/>
          <w:sz w:val="36"/>
          <w:szCs w:val="36"/>
        </w:rPr>
        <w:t>Learning diary</w:t>
      </w:r>
      <w:r>
        <w:rPr>
          <w:rFonts w:ascii="inherit" w:hAnsi="inherit"/>
          <w:color w:val="333333"/>
          <w:sz w:val="36"/>
          <w:szCs w:val="36"/>
        </w:rPr>
        <w:t>:</w:t>
      </w:r>
      <w:r>
        <w:rPr>
          <w:rStyle w:val="apple-converted-space"/>
          <w:rFonts w:ascii="inherit" w:hAnsi="inherit"/>
          <w:color w:val="333333"/>
          <w:sz w:val="36"/>
          <w:szCs w:val="36"/>
        </w:rPr>
        <w:t> </w:t>
      </w:r>
      <w:hyperlink r:id="rId7" w:tooltip="Strategic thinking" w:history="1">
        <w:r>
          <w:rPr>
            <w:rStyle w:val="Hyperlink"/>
            <w:rFonts w:ascii="inherit" w:hAnsi="inherit"/>
            <w:color w:val="0070A8"/>
            <w:sz w:val="36"/>
            <w:szCs w:val="36"/>
          </w:rPr>
          <w:t>Strategic thinking</w:t>
        </w:r>
      </w:hyperlink>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12"/>
        <w:gridCol w:w="6518"/>
      </w:tblGrid>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rFonts w:ascii="Times New Roman" w:hAnsi="Times New Roman"/>
              </w:rPr>
            </w:pPr>
            <w:r>
              <w:rPr>
                <w:rStyle w:val="nolink"/>
              </w:rPr>
              <w:t>Learning diary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Tools for</w:t>
            </w:r>
            <w:r>
              <w:rPr>
                <w:rStyle w:val="apple-converted-space"/>
              </w:rPr>
              <w:t> </w:t>
            </w:r>
            <w:hyperlink r:id="rId8" w:tooltip="Strategic thinking" w:history="1">
              <w:r>
                <w:rPr>
                  <w:rStyle w:val="Hyperlink"/>
                  <w:color w:val="0070A8"/>
                </w:rPr>
                <w:t>strategic thinking</w:t>
              </w:r>
            </w:hyperlink>
          </w:p>
        </w:tc>
      </w:tr>
      <w:tr w:rsidR="00592487" w:rsidRP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Aim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Pr="00592487" w:rsidRDefault="00592487">
            <w:pPr>
              <w:rPr>
                <w:lang w:val="en-US"/>
              </w:rPr>
            </w:pPr>
            <w:r w:rsidRPr="00592487">
              <w:rPr>
                <w:lang w:val="en-US"/>
              </w:rPr>
              <w:t>To reflect on how you could apply</w:t>
            </w:r>
            <w:r w:rsidRPr="00592487">
              <w:rPr>
                <w:rStyle w:val="apple-converted-space"/>
                <w:lang w:val="en-US"/>
              </w:rPr>
              <w:t> </w:t>
            </w:r>
            <w:hyperlink r:id="rId9" w:tooltip="Strategic thinking" w:history="1">
              <w:r w:rsidRPr="00592487">
                <w:rPr>
                  <w:rStyle w:val="Hyperlink"/>
                  <w:color w:val="0070A8"/>
                  <w:lang w:val="en-US"/>
                </w:rPr>
                <w:t>strategic thinking</w:t>
              </w:r>
            </w:hyperlink>
            <w:r w:rsidRPr="00592487">
              <w:rPr>
                <w:rStyle w:val="apple-converted-space"/>
                <w:lang w:val="en-US"/>
              </w:rPr>
              <w:t> </w:t>
            </w:r>
            <w:r w:rsidRPr="00592487">
              <w:rPr>
                <w:lang w:val="en-US"/>
              </w:rPr>
              <w:t>in your course</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30 - 45 minutes, approximately</w:t>
            </w:r>
          </w:p>
        </w:tc>
      </w:tr>
    </w:tbl>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Style w:val="Fett"/>
          <w:rFonts w:ascii="Helvetica Neue" w:hAnsi="Helvetica Neue"/>
          <w:color w:val="333333"/>
          <w:sz w:val="21"/>
          <w:szCs w:val="21"/>
          <w:lang w:val="en-US"/>
        </w:rPr>
        <w:t>To do:</w:t>
      </w:r>
      <w:r w:rsidRPr="00592487">
        <w:rPr>
          <w:rFonts w:ascii="Helvetica Neue" w:hAnsi="Helvetica Neue"/>
          <w:color w:val="333333"/>
          <w:sz w:val="21"/>
          <w:szCs w:val="21"/>
          <w:lang w:val="en-US"/>
        </w:rPr>
        <w:t>  Answer one or more of the suggested questions in your </w:t>
      </w:r>
      <w:r w:rsidRPr="00592487">
        <w:rPr>
          <w:rStyle w:val="nolink"/>
          <w:rFonts w:ascii="Helvetica Neue" w:hAnsi="Helvetica Neue"/>
          <w:color w:val="333333"/>
          <w:sz w:val="21"/>
          <w:szCs w:val="21"/>
          <w:lang w:val="en-US"/>
        </w:rPr>
        <w:t>learning diary</w:t>
      </w:r>
    </w:p>
    <w:p w:rsidR="00592487" w:rsidRDefault="00592487" w:rsidP="00592487">
      <w:pPr>
        <w:pStyle w:val="berschrift3"/>
        <w:spacing w:before="150" w:beforeAutospacing="0" w:after="150" w:afterAutospacing="0" w:line="600" w:lineRule="atLeast"/>
        <w:rPr>
          <w:rFonts w:ascii="inherit" w:hAnsi="inherit"/>
          <w:color w:val="333333"/>
          <w:sz w:val="36"/>
          <w:szCs w:val="36"/>
        </w:rPr>
      </w:pPr>
      <w:r>
        <w:rPr>
          <w:rFonts w:ascii="inherit" w:hAnsi="inherit"/>
          <w:color w:val="333333"/>
          <w:sz w:val="36"/>
          <w:szCs w:val="36"/>
        </w:rPr>
        <w:t>Self-assessment: Competencies and documentation</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35"/>
        <w:gridCol w:w="7615"/>
      </w:tblGrid>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pPr>
              <w:rPr>
                <w:rFonts w:ascii="Times New Roman" w:hAnsi="Times New Roman"/>
              </w:rPr>
            </w:pPr>
            <w:r>
              <w:t>Self-assessment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hyperlink r:id="rId10" w:tooltip="Strategic thinking" w:history="1">
              <w:r>
                <w:rPr>
                  <w:rStyle w:val="Hyperlink"/>
                  <w:color w:val="0070A8"/>
                </w:rPr>
                <w:t>Strategic thinking</w:t>
              </w:r>
            </w:hyperlink>
          </w:p>
        </w:tc>
      </w:tr>
      <w:tr w:rsidR="00592487" w:rsidRP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Aim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Pr="00592487" w:rsidRDefault="00592487">
            <w:pPr>
              <w:rPr>
                <w:lang w:val="en-US"/>
              </w:rPr>
            </w:pPr>
            <w:r w:rsidRPr="00592487">
              <w:rPr>
                <w:lang w:val="en-US"/>
              </w:rPr>
              <w:t>To self-assess your competence and document your learning about using</w:t>
            </w:r>
            <w:r w:rsidRPr="00592487">
              <w:rPr>
                <w:rStyle w:val="apple-converted-space"/>
                <w:lang w:val="en-US"/>
              </w:rPr>
              <w:t> </w:t>
            </w:r>
            <w:hyperlink r:id="rId11" w:tooltip="Strategic thinking" w:history="1">
              <w:r w:rsidRPr="00592487">
                <w:rPr>
                  <w:rStyle w:val="Hyperlink"/>
                  <w:color w:val="0070A8"/>
                  <w:lang w:val="en-US"/>
                </w:rPr>
                <w:t>strategic thinking</w:t>
              </w:r>
            </w:hyperlink>
            <w:r w:rsidRPr="00592487">
              <w:rPr>
                <w:rStyle w:val="apple-converted-space"/>
                <w:lang w:val="en-US"/>
              </w:rPr>
              <w:t> </w:t>
            </w:r>
            <w:r w:rsidRPr="00592487">
              <w:rPr>
                <w:lang w:val="en-US"/>
              </w:rPr>
              <w:t>tools in your teaching</w:t>
            </w:r>
          </w:p>
        </w:tc>
      </w:tr>
      <w:tr w:rsidR="00592487" w:rsidTr="0059248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Time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92487" w:rsidRDefault="00592487">
            <w:r>
              <w:t>20 - 30 minutes, approximately</w:t>
            </w:r>
          </w:p>
        </w:tc>
      </w:tr>
    </w:tbl>
    <w:p w:rsidR="00592487" w:rsidRPr="00592487" w:rsidRDefault="00592487" w:rsidP="00592487">
      <w:pPr>
        <w:pStyle w:val="StandardWeb"/>
        <w:spacing w:before="0" w:beforeAutospacing="0" w:after="150" w:afterAutospacing="0"/>
        <w:rPr>
          <w:rFonts w:ascii="Helvetica Neue" w:hAnsi="Helvetica Neue"/>
          <w:color w:val="333333"/>
          <w:sz w:val="21"/>
          <w:szCs w:val="21"/>
          <w:lang w:val="en-US"/>
        </w:rPr>
      </w:pPr>
      <w:r w:rsidRPr="00592487">
        <w:rPr>
          <w:rStyle w:val="Fett"/>
          <w:rFonts w:ascii="Helvetica Neue" w:hAnsi="Helvetica Neue"/>
          <w:color w:val="333333"/>
          <w:sz w:val="21"/>
          <w:szCs w:val="21"/>
          <w:lang w:val="en-US"/>
        </w:rPr>
        <w:t>To do:</w:t>
      </w:r>
      <w:r w:rsidRPr="00592487">
        <w:rPr>
          <w:rFonts w:ascii="Helvetica Neue" w:hAnsi="Helvetica Neue"/>
          <w:color w:val="333333"/>
          <w:sz w:val="21"/>
          <w:szCs w:val="21"/>
          <w:lang w:val="en-US"/>
        </w:rPr>
        <w:t> Complete this short survey</w:t>
      </w:r>
    </w:p>
    <w:p w:rsidR="00592487" w:rsidRDefault="00592487" w:rsidP="00592487">
      <w:pPr>
        <w:rPr>
          <w:rFonts w:ascii="Helvetica Neue" w:hAnsi="Helvetica Neue"/>
          <w:color w:val="333333"/>
          <w:sz w:val="21"/>
          <w:szCs w:val="21"/>
        </w:rPr>
      </w:pPr>
      <w:r>
        <w:rPr>
          <w:rFonts w:ascii="Helvetica Neue" w:hAnsi="Helvetica Neue"/>
          <w:color w:val="333333"/>
          <w:sz w:val="21"/>
          <w:szCs w:val="21"/>
        </w:rPr>
        <w:t>Zuletzt geändert: Donnerstag, 22. März 2018, 14:13</w:t>
      </w:r>
    </w:p>
    <w:p w:rsidR="002273F1" w:rsidRDefault="00592487"/>
    <w:sectPr w:rsidR="002273F1" w:rsidSect="00C8538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inherit">
    <w:altName w:val="Times New Roman"/>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87"/>
    <w:rsid w:val="00592487"/>
    <w:rsid w:val="008E0F64"/>
    <w:rsid w:val="00C853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94DB2"/>
  <w15:chartTrackingRefBased/>
  <w15:docId w15:val="{833458C6-D6B0-8348-ABB4-B503DA444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59248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link w:val="berschrift3Zchn"/>
    <w:uiPriority w:val="9"/>
    <w:qFormat/>
    <w:rsid w:val="00592487"/>
    <w:pPr>
      <w:spacing w:before="100" w:beforeAutospacing="1" w:after="100" w:afterAutospacing="1"/>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59248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592487"/>
    <w:rPr>
      <w:rFonts w:ascii="Times New Roman" w:eastAsia="Times New Roman" w:hAnsi="Times New Roman" w:cs="Times New Roman"/>
      <w:b/>
      <w:bCs/>
      <w:sz w:val="27"/>
      <w:szCs w:val="27"/>
      <w:lang w:eastAsia="de-DE"/>
    </w:rPr>
  </w:style>
  <w:style w:type="character" w:customStyle="1" w:styleId="berschrift2Zchn">
    <w:name w:val="Überschrift 2 Zchn"/>
    <w:basedOn w:val="Absatz-Standardschriftart"/>
    <w:link w:val="berschrift2"/>
    <w:uiPriority w:val="9"/>
    <w:semiHidden/>
    <w:rsid w:val="00592487"/>
    <w:rPr>
      <w:rFonts w:asciiTheme="majorHAnsi" w:eastAsiaTheme="majorEastAsia" w:hAnsiTheme="majorHAnsi" w:cstheme="majorBidi"/>
      <w:color w:val="2F5496" w:themeColor="accent1" w:themeShade="BF"/>
      <w:sz w:val="26"/>
      <w:szCs w:val="26"/>
    </w:rPr>
  </w:style>
  <w:style w:type="character" w:customStyle="1" w:styleId="berschrift4Zchn">
    <w:name w:val="Überschrift 4 Zchn"/>
    <w:basedOn w:val="Absatz-Standardschriftart"/>
    <w:link w:val="berschrift4"/>
    <w:uiPriority w:val="9"/>
    <w:semiHidden/>
    <w:rsid w:val="00592487"/>
    <w:rPr>
      <w:rFonts w:asciiTheme="majorHAnsi" w:eastAsiaTheme="majorEastAsia" w:hAnsiTheme="majorHAnsi" w:cstheme="majorBidi"/>
      <w:i/>
      <w:iCs/>
      <w:color w:val="2F5496" w:themeColor="accent1" w:themeShade="BF"/>
    </w:rPr>
  </w:style>
  <w:style w:type="paragraph" w:styleId="StandardWeb">
    <w:name w:val="Normal (Web)"/>
    <w:basedOn w:val="Standard"/>
    <w:uiPriority w:val="99"/>
    <w:semiHidden/>
    <w:unhideWhenUsed/>
    <w:rsid w:val="0059248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592487"/>
  </w:style>
  <w:style w:type="character" w:styleId="Hyperlink">
    <w:name w:val="Hyperlink"/>
    <w:basedOn w:val="Absatz-Standardschriftart"/>
    <w:uiPriority w:val="99"/>
    <w:semiHidden/>
    <w:unhideWhenUsed/>
    <w:rsid w:val="00592487"/>
    <w:rPr>
      <w:color w:val="0000FF"/>
      <w:u w:val="single"/>
    </w:rPr>
  </w:style>
  <w:style w:type="character" w:styleId="Fett">
    <w:name w:val="Strong"/>
    <w:basedOn w:val="Absatz-Standardschriftart"/>
    <w:uiPriority w:val="22"/>
    <w:qFormat/>
    <w:rsid w:val="00592487"/>
    <w:rPr>
      <w:b/>
      <w:bCs/>
    </w:rPr>
  </w:style>
  <w:style w:type="character" w:customStyle="1" w:styleId="nolink">
    <w:name w:val="nolink"/>
    <w:basedOn w:val="Absatz-Standardschriftart"/>
    <w:rsid w:val="00592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8904">
      <w:bodyDiv w:val="1"/>
      <w:marLeft w:val="0"/>
      <w:marRight w:val="0"/>
      <w:marTop w:val="0"/>
      <w:marBottom w:val="0"/>
      <w:divBdr>
        <w:top w:val="none" w:sz="0" w:space="0" w:color="auto"/>
        <w:left w:val="none" w:sz="0" w:space="0" w:color="auto"/>
        <w:bottom w:val="none" w:sz="0" w:space="0" w:color="auto"/>
        <w:right w:val="none" w:sz="0" w:space="0" w:color="auto"/>
      </w:divBdr>
      <w:divsChild>
        <w:div w:id="1386492188">
          <w:marLeft w:val="0"/>
          <w:marRight w:val="0"/>
          <w:marTop w:val="0"/>
          <w:marBottom w:val="0"/>
          <w:divBdr>
            <w:top w:val="none" w:sz="0" w:space="0" w:color="auto"/>
            <w:left w:val="none" w:sz="0" w:space="0" w:color="auto"/>
            <w:bottom w:val="none" w:sz="0" w:space="0" w:color="auto"/>
            <w:right w:val="none" w:sz="0" w:space="0" w:color="auto"/>
          </w:divBdr>
          <w:divsChild>
            <w:div w:id="396635488">
              <w:marLeft w:val="0"/>
              <w:marRight w:val="0"/>
              <w:marTop w:val="0"/>
              <w:marBottom w:val="0"/>
              <w:divBdr>
                <w:top w:val="none" w:sz="0" w:space="0" w:color="auto"/>
                <w:left w:val="none" w:sz="0" w:space="0" w:color="auto"/>
                <w:bottom w:val="none" w:sz="0" w:space="0" w:color="auto"/>
                <w:right w:val="none" w:sz="0" w:space="0" w:color="auto"/>
              </w:divBdr>
            </w:div>
          </w:divsChild>
        </w:div>
        <w:div w:id="673920024">
          <w:marLeft w:val="0"/>
          <w:marRight w:val="0"/>
          <w:marTop w:val="0"/>
          <w:marBottom w:val="0"/>
          <w:divBdr>
            <w:top w:val="none" w:sz="0" w:space="0" w:color="auto"/>
            <w:left w:val="none" w:sz="0" w:space="0" w:color="auto"/>
            <w:bottom w:val="none" w:sz="0" w:space="0" w:color="auto"/>
            <w:right w:val="none" w:sz="0" w:space="0" w:color="auto"/>
          </w:divBdr>
        </w:div>
      </w:divsChild>
    </w:div>
    <w:div w:id="189865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academy.at/phagrarumwelt/mod/book/view.php?id=8099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duacademy.at/phagrarumwelt/mod/book/view.php?id=8099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duacademy.at/phagrarumwelt/mod/forum/view.php?id=81003" TargetMode="External"/><Relationship Id="rId11" Type="http://schemas.openxmlformats.org/officeDocument/2006/relationships/hyperlink" Target="https://www.eduacademy.at/phagrarumwelt/mod/book/view.php?id=80997" TargetMode="External"/><Relationship Id="rId5" Type="http://schemas.openxmlformats.org/officeDocument/2006/relationships/hyperlink" Target="https://www.eduacademy.at/phagrarumwelt/mod/book/view.php?id=80997" TargetMode="External"/><Relationship Id="rId10" Type="http://schemas.openxmlformats.org/officeDocument/2006/relationships/hyperlink" Target="https://www.eduacademy.at/phagrarumwelt/mod/book/view.php?id=80997" TargetMode="External"/><Relationship Id="rId4" Type="http://schemas.openxmlformats.org/officeDocument/2006/relationships/hyperlink" Target="https://www.eduacademy.at/phagrarumwelt/mod/book/view.php?id=80997" TargetMode="External"/><Relationship Id="rId9" Type="http://schemas.openxmlformats.org/officeDocument/2006/relationships/hyperlink" Target="https://www.eduacademy.at/phagrarumwelt/mod/book/view.php?id=8099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3428</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Beermann</dc:creator>
  <cp:keywords/>
  <dc:description/>
  <cp:lastModifiedBy>Anne Beermann</cp:lastModifiedBy>
  <cp:revision>1</cp:revision>
  <dcterms:created xsi:type="dcterms:W3CDTF">2018-11-19T15:50:00Z</dcterms:created>
  <dcterms:modified xsi:type="dcterms:W3CDTF">2018-11-19T15:50:00Z</dcterms:modified>
</cp:coreProperties>
</file>